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8E95" w14:textId="77777777" w:rsidR="008F142F" w:rsidRPr="0066250E" w:rsidRDefault="008F142F" w:rsidP="008F142F">
      <w:pPr>
        <w:jc w:val="center"/>
        <w:rPr>
          <w:rFonts w:ascii="Times New Roman" w:hAnsi="Times New Roman" w:cs="Times New Roman"/>
          <w:b/>
          <w:u w:val="single"/>
        </w:rPr>
      </w:pPr>
      <w:r w:rsidRPr="0066250E">
        <w:rPr>
          <w:rFonts w:ascii="Times New Roman" w:hAnsi="Times New Roman" w:cs="Times New Roman"/>
          <w:b/>
          <w:u w:val="single"/>
        </w:rPr>
        <w:t>OBJAVA PROSTEGA DELOVNEGA MESTA</w:t>
      </w:r>
    </w:p>
    <w:p w14:paraId="0096C911" w14:textId="77777777" w:rsidR="008F142F" w:rsidRPr="0066250E" w:rsidRDefault="008F142F" w:rsidP="008F142F">
      <w:pPr>
        <w:rPr>
          <w:rFonts w:ascii="Times New Roman" w:hAnsi="Times New Roman" w:cs="Times New Roman"/>
          <w:b/>
        </w:rPr>
      </w:pPr>
    </w:p>
    <w:p w14:paraId="33AC49F9" w14:textId="1BB42930" w:rsidR="008F142F" w:rsidRPr="00564004" w:rsidRDefault="008F142F" w:rsidP="008F142F">
      <w:pPr>
        <w:spacing w:after="0" w:line="264" w:lineRule="auto"/>
        <w:rPr>
          <w:rFonts w:ascii="Times New Roman" w:hAnsi="Times New Roman" w:cs="Times New Roman"/>
          <w:b/>
        </w:rPr>
      </w:pPr>
      <w:r w:rsidRPr="00564004">
        <w:rPr>
          <w:rFonts w:ascii="Times New Roman" w:hAnsi="Times New Roman" w:cs="Times New Roman"/>
          <w:b/>
        </w:rPr>
        <w:t xml:space="preserve">Delovno mesto: </w:t>
      </w:r>
      <w:r w:rsidR="00E67707">
        <w:rPr>
          <w:rFonts w:ascii="Times New Roman" w:hAnsi="Times New Roman" w:cs="Times New Roman"/>
          <w:b/>
          <w:color w:val="000000" w:themeColor="text1"/>
        </w:rPr>
        <w:t>TEHNIČNI DELAVEC II - STROJNIK</w:t>
      </w:r>
    </w:p>
    <w:p w14:paraId="739EA328" w14:textId="77777777" w:rsidR="008F142F" w:rsidRPr="00564004" w:rsidRDefault="008F142F" w:rsidP="008F142F">
      <w:pPr>
        <w:spacing w:after="0" w:line="264" w:lineRule="auto"/>
        <w:jc w:val="both"/>
        <w:rPr>
          <w:rFonts w:ascii="Times New Roman" w:hAnsi="Times New Roman" w:cs="Times New Roman"/>
          <w:b/>
        </w:rPr>
      </w:pPr>
      <w:r>
        <w:rPr>
          <w:rFonts w:ascii="Times New Roman" w:hAnsi="Times New Roman" w:cs="Times New Roman"/>
          <w:b/>
        </w:rPr>
        <w:t xml:space="preserve">Število prostih delovnih mest: </w:t>
      </w:r>
      <w:r w:rsidR="000A5DC7">
        <w:rPr>
          <w:rFonts w:ascii="Times New Roman" w:hAnsi="Times New Roman" w:cs="Times New Roman"/>
          <w:b/>
        </w:rPr>
        <w:t>1</w:t>
      </w:r>
    </w:p>
    <w:p w14:paraId="27E628BC" w14:textId="77777777" w:rsidR="008F142F" w:rsidRPr="00564004" w:rsidRDefault="008F142F" w:rsidP="008F142F">
      <w:pPr>
        <w:spacing w:after="0" w:line="264" w:lineRule="auto"/>
        <w:jc w:val="both"/>
        <w:rPr>
          <w:rFonts w:ascii="Times New Roman" w:hAnsi="Times New Roman" w:cs="Times New Roman"/>
          <w:b/>
        </w:rPr>
      </w:pPr>
    </w:p>
    <w:p w14:paraId="4DA3CBF0" w14:textId="334422FD" w:rsidR="001D248D" w:rsidRPr="00E67707" w:rsidRDefault="008F142F" w:rsidP="00E67707">
      <w:pPr>
        <w:spacing w:after="0" w:line="240" w:lineRule="auto"/>
        <w:jc w:val="both"/>
        <w:rPr>
          <w:rFonts w:ascii="Times New Roman" w:hAnsi="Times New Roman" w:cs="Times New Roman"/>
          <w:b/>
          <w:color w:val="000000" w:themeColor="text1"/>
          <w:u w:val="single"/>
        </w:rPr>
      </w:pPr>
      <w:r w:rsidRPr="00E67707">
        <w:rPr>
          <w:rFonts w:ascii="Times New Roman" w:hAnsi="Times New Roman" w:cs="Times New Roman"/>
          <w:b/>
          <w:bCs/>
        </w:rPr>
        <w:t>Opis delovnega mesta</w:t>
      </w:r>
      <w:r w:rsidRPr="00E67707">
        <w:rPr>
          <w:rFonts w:ascii="Times New Roman" w:hAnsi="Times New Roman" w:cs="Times New Roman"/>
          <w:bCs/>
        </w:rPr>
        <w:t xml:space="preserve">: </w:t>
      </w:r>
      <w:r w:rsidR="00E67707" w:rsidRPr="00E67707">
        <w:rPr>
          <w:rFonts w:ascii="Times New Roman" w:hAnsi="Times New Roman" w:cs="Times New Roman"/>
          <w:color w:val="000000" w:themeColor="text1"/>
        </w:rPr>
        <w:t>izvajanje navodil za obratovanje in odgovornost za izpolnjevanje pogojev za obratovanje, upravljanje z vzpenjačo – nadzorovanje delovanja in zagotavljanje varnostnih ukrepov pri uporabi naprave, vodenje dokumentacije za obratovanje tirne vzpenjače (dnevniki obratovanja - dnevni, tedenski, mesečni, polletni, letni, dvo letni, štiri letni, šest letni in osemletni; pregled vrvi; obratovalni predpis; knjigo o varnosti proti požaru)</w:t>
      </w:r>
      <w:r w:rsidR="00E67707" w:rsidRPr="00E67707">
        <w:rPr>
          <w:rFonts w:ascii="Times New Roman" w:hAnsi="Times New Roman" w:cs="Times New Roman"/>
          <w:b/>
          <w:color w:val="000000" w:themeColor="text1"/>
        </w:rPr>
        <w:t xml:space="preserve">, </w:t>
      </w:r>
      <w:r w:rsidR="00E67707" w:rsidRPr="00E67707">
        <w:rPr>
          <w:rFonts w:ascii="Times New Roman" w:hAnsi="Times New Roman" w:cs="Times New Roman"/>
          <w:color w:val="000000" w:themeColor="text1"/>
        </w:rPr>
        <w:t>izvajanje vzdrževalnih del na tirni vzpenjači in udeležba pri tehničnih pregledih pooblaščenih strokovnjakov, odpravljanje napak na opremi, napravi in nadzorovanje dela pogodbenih vzdrževalcev, izvajanje potrebnih ukrepov pri motnjah ali nesrečah, izvajanje periodičnih vaj reševanja primeru zaustavitve naprave, opravljanje posameznih del, potrebnih za nemoteno obratovanje (spremljanje potnikov v kabini, strežnik, informator, strojnik, blagajnik, vzdrževalec), dosledno upoštevanje predpisov varstva pri delu in varstva pred požarom, spremljanje zakonodaje iz področja službe, urejanje dokumentarnega in arhivskega gradiva službe, po nalogu direktorja opravlja druge naloge v skladu z zakonodajo, splošnimi akti zavoda in v skladu s svojo strokovno usposobljenostjo.</w:t>
      </w:r>
    </w:p>
    <w:p w14:paraId="7047CA61" w14:textId="77777777" w:rsidR="00E67707" w:rsidRDefault="00E67707" w:rsidP="008F142F">
      <w:pPr>
        <w:spacing w:after="0" w:line="240" w:lineRule="auto"/>
        <w:jc w:val="both"/>
        <w:rPr>
          <w:rFonts w:ascii="Times New Roman" w:hAnsi="Times New Roman" w:cs="Times New Roman"/>
          <w:b/>
        </w:rPr>
      </w:pPr>
    </w:p>
    <w:p w14:paraId="64B2B0BC" w14:textId="77777777" w:rsidR="00E67707" w:rsidRDefault="00E67707" w:rsidP="008F142F">
      <w:pPr>
        <w:spacing w:after="0" w:line="240" w:lineRule="auto"/>
        <w:jc w:val="both"/>
        <w:rPr>
          <w:rFonts w:ascii="Times New Roman" w:hAnsi="Times New Roman" w:cs="Times New Roman"/>
          <w:b/>
        </w:rPr>
      </w:pPr>
    </w:p>
    <w:p w14:paraId="4C860209" w14:textId="78DAFADF" w:rsidR="008F142F" w:rsidRPr="00E67707" w:rsidRDefault="008F142F" w:rsidP="00E67707">
      <w:pPr>
        <w:rPr>
          <w:rFonts w:ascii="Times New Roman" w:hAnsi="Times New Roman" w:cs="Times New Roman"/>
          <w:color w:val="000000" w:themeColor="text1"/>
          <w:lang w:val="es-AR"/>
        </w:rPr>
      </w:pPr>
      <w:r w:rsidRPr="00E67707">
        <w:rPr>
          <w:rFonts w:ascii="Times New Roman" w:hAnsi="Times New Roman" w:cs="Times New Roman"/>
          <w:b/>
        </w:rPr>
        <w:t>Zahtevana stopnja izobrazbe:</w:t>
      </w:r>
      <w:r w:rsidRPr="00E67707">
        <w:rPr>
          <w:rFonts w:ascii="Times New Roman" w:hAnsi="Times New Roman" w:cs="Times New Roman"/>
        </w:rPr>
        <w:t xml:space="preserve"> </w:t>
      </w:r>
      <w:r w:rsidR="00E67707" w:rsidRPr="00E67707">
        <w:rPr>
          <w:rFonts w:ascii="Times New Roman" w:hAnsi="Times New Roman" w:cs="Times New Roman"/>
          <w:bCs/>
          <w:color w:val="000000"/>
          <w:lang w:val="es-AR"/>
        </w:rPr>
        <w:t xml:space="preserve">srednja splošna ali strokovna izobrazba, V.; </w:t>
      </w:r>
      <w:r w:rsidR="00E67707" w:rsidRPr="00E67707">
        <w:rPr>
          <w:rFonts w:ascii="Times New Roman" w:hAnsi="Times New Roman" w:cs="Times New Roman"/>
          <w:color w:val="000000" w:themeColor="text1"/>
          <w:lang w:val="es-AR"/>
        </w:rPr>
        <w:t>Smer: strojna, tehnična, gradbena ali druga ustrezna.</w:t>
      </w:r>
    </w:p>
    <w:p w14:paraId="4C0902C3" w14:textId="77777777" w:rsidR="008F142F" w:rsidRPr="00E67707" w:rsidRDefault="008F142F" w:rsidP="008F142F">
      <w:pPr>
        <w:spacing w:after="0" w:line="264" w:lineRule="auto"/>
        <w:rPr>
          <w:rFonts w:ascii="Times New Roman" w:hAnsi="Times New Roman" w:cs="Times New Roman"/>
        </w:rPr>
      </w:pPr>
      <w:r w:rsidRPr="00E67707">
        <w:rPr>
          <w:rFonts w:ascii="Times New Roman" w:hAnsi="Times New Roman" w:cs="Times New Roman"/>
          <w:b/>
        </w:rPr>
        <w:t>Zahtevane delovne izkušnje:</w:t>
      </w:r>
      <w:r w:rsidRPr="00E67707">
        <w:rPr>
          <w:rFonts w:ascii="Times New Roman" w:hAnsi="Times New Roman" w:cs="Times New Roman"/>
        </w:rPr>
        <w:t xml:space="preserve"> 1 leto</w:t>
      </w:r>
    </w:p>
    <w:p w14:paraId="10BBD779" w14:textId="77777777" w:rsidR="008F142F" w:rsidRPr="00E67707" w:rsidRDefault="008F142F" w:rsidP="008F142F">
      <w:pPr>
        <w:spacing w:after="0" w:line="264" w:lineRule="auto"/>
        <w:rPr>
          <w:rFonts w:ascii="Times New Roman" w:hAnsi="Times New Roman" w:cs="Times New Roman"/>
        </w:rPr>
      </w:pPr>
    </w:p>
    <w:p w14:paraId="1145EE43" w14:textId="77777777" w:rsidR="008F142F" w:rsidRPr="00E67707" w:rsidRDefault="008F142F" w:rsidP="008F142F">
      <w:pPr>
        <w:spacing w:after="0" w:line="264" w:lineRule="auto"/>
        <w:rPr>
          <w:rFonts w:ascii="Times New Roman" w:hAnsi="Times New Roman" w:cs="Times New Roman"/>
          <w:b/>
        </w:rPr>
      </w:pPr>
      <w:r w:rsidRPr="00E67707">
        <w:rPr>
          <w:rFonts w:ascii="Times New Roman" w:hAnsi="Times New Roman" w:cs="Times New Roman"/>
          <w:b/>
        </w:rPr>
        <w:t>Drugi pogoji za zasedbo delovnega mesta:</w:t>
      </w:r>
    </w:p>
    <w:p w14:paraId="2910E630" w14:textId="3AC3F8CE" w:rsidR="00E67707" w:rsidRPr="00E67707" w:rsidRDefault="00E67707" w:rsidP="00E67707">
      <w:pPr>
        <w:pStyle w:val="Odstavekseznama"/>
        <w:numPr>
          <w:ilvl w:val="1"/>
          <w:numId w:val="1"/>
        </w:numPr>
        <w:spacing w:after="0" w:line="240" w:lineRule="auto"/>
        <w:ind w:left="426"/>
        <w:contextualSpacing w:val="0"/>
        <w:jc w:val="both"/>
        <w:rPr>
          <w:rFonts w:ascii="Times New Roman" w:hAnsi="Times New Roman" w:cs="Times New Roman"/>
          <w:color w:val="000000" w:themeColor="text1"/>
        </w:rPr>
      </w:pPr>
      <w:r w:rsidRPr="00E67707">
        <w:rPr>
          <w:rFonts w:ascii="Times New Roman" w:hAnsi="Times New Roman" w:cs="Times New Roman"/>
          <w:color w:val="000000" w:themeColor="text1"/>
        </w:rPr>
        <w:t xml:space="preserve">izpiti strokovnega usposabljanja za tehnično </w:t>
      </w:r>
      <w:r w:rsidR="006120A7">
        <w:rPr>
          <w:rFonts w:ascii="Times New Roman" w:hAnsi="Times New Roman" w:cs="Times New Roman"/>
          <w:color w:val="000000" w:themeColor="text1"/>
        </w:rPr>
        <w:t>upravljanje/</w:t>
      </w:r>
      <w:r w:rsidRPr="00E67707">
        <w:rPr>
          <w:rFonts w:ascii="Times New Roman" w:hAnsi="Times New Roman" w:cs="Times New Roman"/>
          <w:color w:val="000000" w:themeColor="text1"/>
        </w:rPr>
        <w:t>vodenje žičniških naprav</w:t>
      </w:r>
      <w:r w:rsidR="006120A7">
        <w:rPr>
          <w:rFonts w:ascii="Times New Roman" w:hAnsi="Times New Roman" w:cs="Times New Roman"/>
          <w:color w:val="000000" w:themeColor="text1"/>
        </w:rPr>
        <w:t xml:space="preserve"> (strojnik ali vodja obratovanja)</w:t>
      </w:r>
      <w:r w:rsidRPr="00E67707">
        <w:rPr>
          <w:rFonts w:ascii="Times New Roman" w:hAnsi="Times New Roman" w:cs="Times New Roman"/>
          <w:color w:val="000000" w:themeColor="text1"/>
        </w:rPr>
        <w:t>,</w:t>
      </w:r>
    </w:p>
    <w:p w14:paraId="085B7E9B" w14:textId="77777777" w:rsidR="00E67707" w:rsidRPr="00E67707" w:rsidRDefault="00E67707" w:rsidP="00E67707">
      <w:pPr>
        <w:pStyle w:val="Odstavekseznama"/>
        <w:numPr>
          <w:ilvl w:val="1"/>
          <w:numId w:val="1"/>
        </w:numPr>
        <w:spacing w:after="0" w:line="240" w:lineRule="auto"/>
        <w:ind w:left="426"/>
        <w:contextualSpacing w:val="0"/>
        <w:rPr>
          <w:rFonts w:ascii="Times New Roman" w:hAnsi="Times New Roman" w:cs="Times New Roman"/>
          <w:color w:val="000000" w:themeColor="text1"/>
          <w:lang w:val="es-AR"/>
        </w:rPr>
      </w:pPr>
      <w:r w:rsidRPr="00E67707">
        <w:rPr>
          <w:rFonts w:ascii="Times New Roman" w:hAnsi="Times New Roman" w:cs="Times New Roman"/>
          <w:color w:val="000000" w:themeColor="text1"/>
          <w:lang w:val="es-AR"/>
        </w:rPr>
        <w:t>znanje računalniških programov s področja dela,</w:t>
      </w:r>
    </w:p>
    <w:p w14:paraId="3914B881" w14:textId="77777777" w:rsidR="00E67707" w:rsidRPr="00E67707" w:rsidRDefault="00E67707" w:rsidP="00E67707">
      <w:pPr>
        <w:pStyle w:val="Odstavekseznama"/>
        <w:numPr>
          <w:ilvl w:val="1"/>
          <w:numId w:val="1"/>
        </w:numPr>
        <w:spacing w:after="0" w:line="240" w:lineRule="auto"/>
        <w:ind w:left="426"/>
        <w:contextualSpacing w:val="0"/>
        <w:rPr>
          <w:rFonts w:ascii="Times New Roman" w:hAnsi="Times New Roman" w:cs="Times New Roman"/>
          <w:color w:val="000000" w:themeColor="text1"/>
          <w:lang w:val="es-AR"/>
        </w:rPr>
      </w:pPr>
      <w:r w:rsidRPr="00E67707">
        <w:rPr>
          <w:rFonts w:ascii="Times New Roman" w:hAnsi="Times New Roman" w:cs="Times New Roman"/>
          <w:color w:val="000000" w:themeColor="text1"/>
          <w:lang w:val="es-AR"/>
        </w:rPr>
        <w:t>opravljen tečaj za delo na višini.</w:t>
      </w:r>
    </w:p>
    <w:p w14:paraId="1E897B7B" w14:textId="6AF70F8B" w:rsidR="008F142F" w:rsidRPr="00E67707" w:rsidRDefault="008F142F" w:rsidP="00E67707">
      <w:pPr>
        <w:autoSpaceDE w:val="0"/>
        <w:autoSpaceDN w:val="0"/>
        <w:adjustRightInd w:val="0"/>
        <w:spacing w:after="0" w:line="240" w:lineRule="auto"/>
        <w:rPr>
          <w:rFonts w:ascii="Times New Roman" w:hAnsi="Times New Roman" w:cs="Times New Roman"/>
          <w:bCs/>
        </w:rPr>
      </w:pPr>
    </w:p>
    <w:p w14:paraId="1B52EE9C" w14:textId="77777777" w:rsidR="008F142F" w:rsidRPr="00E67707" w:rsidRDefault="008F142F" w:rsidP="008F142F">
      <w:pPr>
        <w:autoSpaceDE w:val="0"/>
        <w:autoSpaceDN w:val="0"/>
        <w:adjustRightInd w:val="0"/>
        <w:spacing w:after="0" w:line="240" w:lineRule="auto"/>
        <w:rPr>
          <w:rFonts w:ascii="Times New Roman" w:hAnsi="Times New Roman" w:cs="Times New Roman"/>
          <w:bCs/>
        </w:rPr>
      </w:pPr>
      <w:r w:rsidRPr="00E67707">
        <w:rPr>
          <w:rFonts w:ascii="Times New Roman" w:hAnsi="Times New Roman" w:cs="Times New Roman"/>
          <w:b/>
          <w:bCs/>
        </w:rPr>
        <w:t xml:space="preserve">Posebni pogoji: </w:t>
      </w:r>
      <w:r w:rsidRPr="00E67707">
        <w:rPr>
          <w:rFonts w:ascii="Times New Roman" w:hAnsi="Times New Roman" w:cs="Times New Roman"/>
          <w:bCs/>
        </w:rPr>
        <w:t>zdravstvena sposobnost, delo na višini.</w:t>
      </w:r>
    </w:p>
    <w:p w14:paraId="579890BD" w14:textId="77777777" w:rsidR="008F142F" w:rsidRPr="00E67707" w:rsidRDefault="008F142F" w:rsidP="008F142F">
      <w:pPr>
        <w:pStyle w:val="Odstavekseznama"/>
        <w:numPr>
          <w:ilvl w:val="0"/>
          <w:numId w:val="1"/>
        </w:numPr>
        <w:spacing w:after="0" w:line="264" w:lineRule="auto"/>
        <w:contextualSpacing w:val="0"/>
        <w:jc w:val="both"/>
        <w:rPr>
          <w:rFonts w:ascii="Times New Roman" w:hAnsi="Times New Roman" w:cs="Times New Roman"/>
        </w:rPr>
      </w:pPr>
      <w:r w:rsidRPr="00E67707">
        <w:rPr>
          <w:rFonts w:ascii="Times New Roman" w:hAnsi="Times New Roman" w:cs="Times New Roman"/>
          <w:b/>
        </w:rPr>
        <w:t>Druga potrebna dodatna znanja, kompetence o</w:t>
      </w:r>
    </w:p>
    <w:p w14:paraId="12F59A19" w14:textId="56980941" w:rsidR="008F142F" w:rsidRPr="00E67707" w:rsidRDefault="008F142F" w:rsidP="008F142F">
      <w:pPr>
        <w:spacing w:after="0" w:line="264" w:lineRule="auto"/>
        <w:rPr>
          <w:rFonts w:ascii="Times New Roman" w:hAnsi="Times New Roman" w:cs="Times New Roman"/>
        </w:rPr>
      </w:pPr>
      <w:r w:rsidRPr="00E67707">
        <w:rPr>
          <w:rFonts w:ascii="Times New Roman" w:hAnsi="Times New Roman" w:cs="Times New Roman"/>
          <w:b/>
        </w:rPr>
        <w:t>Trajanje zaposlitve:</w:t>
      </w:r>
      <w:r w:rsidRPr="00E67707">
        <w:rPr>
          <w:rFonts w:ascii="Times New Roman" w:hAnsi="Times New Roman" w:cs="Times New Roman"/>
        </w:rPr>
        <w:t xml:space="preserve"> </w:t>
      </w:r>
      <w:r w:rsidR="00E67707" w:rsidRPr="00E67707">
        <w:rPr>
          <w:rFonts w:ascii="Times New Roman" w:hAnsi="Times New Roman" w:cs="Times New Roman"/>
        </w:rPr>
        <w:t>ne</w:t>
      </w:r>
      <w:r w:rsidRPr="00E67707">
        <w:rPr>
          <w:rFonts w:ascii="Times New Roman" w:hAnsi="Times New Roman" w:cs="Times New Roman"/>
        </w:rPr>
        <w:t xml:space="preserve">določen čas, poskusno delo </w:t>
      </w:r>
      <w:r w:rsidR="00E67707" w:rsidRPr="00E67707">
        <w:rPr>
          <w:rFonts w:ascii="Times New Roman" w:hAnsi="Times New Roman" w:cs="Times New Roman"/>
        </w:rPr>
        <w:t>3</w:t>
      </w:r>
      <w:r w:rsidRPr="00E67707">
        <w:rPr>
          <w:rFonts w:ascii="Times New Roman" w:hAnsi="Times New Roman" w:cs="Times New Roman"/>
        </w:rPr>
        <w:t xml:space="preserve"> mesec</w:t>
      </w:r>
      <w:r w:rsidR="00E67707" w:rsidRPr="00E67707">
        <w:rPr>
          <w:rFonts w:ascii="Times New Roman" w:hAnsi="Times New Roman" w:cs="Times New Roman"/>
        </w:rPr>
        <w:t>e</w:t>
      </w:r>
      <w:r w:rsidRPr="00E67707">
        <w:rPr>
          <w:rFonts w:ascii="Times New Roman" w:hAnsi="Times New Roman" w:cs="Times New Roman"/>
        </w:rPr>
        <w:t>;</w:t>
      </w:r>
    </w:p>
    <w:p w14:paraId="2AAB325E" w14:textId="77777777" w:rsidR="001D248D" w:rsidRPr="00E67707" w:rsidRDefault="001D248D" w:rsidP="008F142F">
      <w:pPr>
        <w:spacing w:after="0" w:line="264" w:lineRule="auto"/>
        <w:rPr>
          <w:rFonts w:ascii="Times New Roman" w:hAnsi="Times New Roman" w:cs="Times New Roman"/>
          <w:b/>
        </w:rPr>
      </w:pPr>
    </w:p>
    <w:p w14:paraId="73257916" w14:textId="2645713B" w:rsidR="008F142F" w:rsidRPr="00E67707" w:rsidRDefault="008F142F" w:rsidP="008F142F">
      <w:pPr>
        <w:spacing w:after="0" w:line="264" w:lineRule="auto"/>
        <w:rPr>
          <w:rFonts w:ascii="Times New Roman" w:hAnsi="Times New Roman" w:cs="Times New Roman"/>
        </w:rPr>
      </w:pPr>
      <w:r w:rsidRPr="00E67707">
        <w:rPr>
          <w:rFonts w:ascii="Times New Roman" w:hAnsi="Times New Roman" w:cs="Times New Roman"/>
          <w:b/>
        </w:rPr>
        <w:t>Rok za prijavo:</w:t>
      </w:r>
      <w:r w:rsidRPr="00E67707">
        <w:rPr>
          <w:rFonts w:ascii="Times New Roman" w:hAnsi="Times New Roman" w:cs="Times New Roman"/>
        </w:rPr>
        <w:t xml:space="preserve"> </w:t>
      </w:r>
      <w:r w:rsidR="009B182A">
        <w:rPr>
          <w:rFonts w:ascii="Times New Roman" w:hAnsi="Times New Roman" w:cs="Times New Roman"/>
        </w:rPr>
        <w:t>25. 11. – 3. 12. 2021</w:t>
      </w:r>
    </w:p>
    <w:p w14:paraId="32AFBC00" w14:textId="77777777" w:rsidR="001D248D" w:rsidRPr="00E67707" w:rsidRDefault="001D248D" w:rsidP="008F142F">
      <w:pPr>
        <w:spacing w:after="0" w:line="264" w:lineRule="auto"/>
        <w:jc w:val="both"/>
        <w:rPr>
          <w:rFonts w:ascii="Times New Roman" w:hAnsi="Times New Roman" w:cs="Times New Roman"/>
          <w:b/>
          <w:color w:val="000000"/>
          <w:lang w:val="es-AR"/>
        </w:rPr>
      </w:pPr>
    </w:p>
    <w:p w14:paraId="22423865" w14:textId="5EF8FCD5" w:rsidR="001D248D" w:rsidRPr="00E67707" w:rsidRDefault="008F142F" w:rsidP="00E67707">
      <w:pPr>
        <w:jc w:val="both"/>
        <w:rPr>
          <w:rFonts w:ascii="Times New Roman" w:hAnsi="Times New Roman" w:cs="Times New Roman"/>
          <w:b/>
          <w:color w:val="000000" w:themeColor="text1"/>
          <w:lang w:val="es-AR"/>
        </w:rPr>
      </w:pPr>
      <w:r w:rsidRPr="00E67707">
        <w:rPr>
          <w:rFonts w:ascii="Times New Roman" w:hAnsi="Times New Roman" w:cs="Times New Roman"/>
          <w:b/>
          <w:color w:val="000000"/>
          <w:lang w:val="es-AR"/>
        </w:rPr>
        <w:t xml:space="preserve">Delovni čas: </w:t>
      </w:r>
      <w:r w:rsidR="00E67707" w:rsidRPr="00E67707">
        <w:rPr>
          <w:rFonts w:ascii="Times New Roman" w:hAnsi="Times New Roman" w:cs="Times New Roman"/>
          <w:color w:val="000000" w:themeColor="text1"/>
          <w:lang w:val="es-AR"/>
        </w:rPr>
        <w:t>dvoizmensko delo,</w:t>
      </w:r>
      <w:r w:rsidR="00E67707" w:rsidRPr="00E67707">
        <w:rPr>
          <w:rFonts w:ascii="Times New Roman" w:hAnsi="Times New Roman" w:cs="Times New Roman"/>
          <w:b/>
          <w:color w:val="000000" w:themeColor="text1"/>
          <w:lang w:val="es-AR"/>
        </w:rPr>
        <w:t xml:space="preserve"> </w:t>
      </w:r>
      <w:r w:rsidR="00E67707" w:rsidRPr="00E67707">
        <w:rPr>
          <w:rFonts w:ascii="Times New Roman" w:hAnsi="Times New Roman" w:cs="Times New Roman"/>
          <w:color w:val="000000" w:themeColor="text1"/>
          <w:lang w:val="es-AR"/>
        </w:rPr>
        <w:t>neenakomerno razporejen delovni čas, delo ponoči, delo ob nedeljah, delo ob dnevih, ki so z zakonom določeni kot dela prosti dnevi, stalna pripravljenost.</w:t>
      </w:r>
    </w:p>
    <w:p w14:paraId="327C6A32" w14:textId="1ACC14AF" w:rsidR="008F142F" w:rsidRPr="00E67707" w:rsidRDefault="008F142F" w:rsidP="008F142F">
      <w:pPr>
        <w:spacing w:after="0" w:line="264" w:lineRule="auto"/>
        <w:rPr>
          <w:rFonts w:ascii="Times New Roman" w:hAnsi="Times New Roman" w:cs="Times New Roman"/>
        </w:rPr>
      </w:pPr>
      <w:r w:rsidRPr="00E67707">
        <w:rPr>
          <w:rFonts w:ascii="Times New Roman" w:hAnsi="Times New Roman" w:cs="Times New Roman"/>
          <w:b/>
        </w:rPr>
        <w:t>Način prijave kandidatov:</w:t>
      </w:r>
      <w:r w:rsidRPr="00E67707">
        <w:rPr>
          <w:rFonts w:ascii="Times New Roman" w:hAnsi="Times New Roman" w:cs="Times New Roman"/>
        </w:rPr>
        <w:t xml:space="preserve"> vloga z življenjepisom v Službo za kadrovske in splošne zadeve na e-mail: nika.valentincic@ljubljanskigrad.si</w:t>
      </w:r>
    </w:p>
    <w:p w14:paraId="6A02C206" w14:textId="77777777" w:rsidR="008F142F" w:rsidRPr="0066250E" w:rsidRDefault="008F142F" w:rsidP="008F142F">
      <w:pPr>
        <w:rPr>
          <w:rFonts w:ascii="Times New Roman" w:hAnsi="Times New Roman" w:cs="Times New Roman"/>
        </w:rPr>
      </w:pPr>
    </w:p>
    <w:p w14:paraId="06DA536C" w14:textId="77777777" w:rsidR="00175764" w:rsidRDefault="00175764"/>
    <w:sectPr w:rsidR="00175764" w:rsidSect="000953B4">
      <w:headerReference w:type="default" r:id="rId7"/>
      <w:pgSz w:w="11906" w:h="16838"/>
      <w:pgMar w:top="1191" w:right="907"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FF53" w14:textId="77777777" w:rsidR="00083408" w:rsidRDefault="00083408">
      <w:pPr>
        <w:spacing w:after="0" w:line="240" w:lineRule="auto"/>
      </w:pPr>
      <w:r>
        <w:separator/>
      </w:r>
    </w:p>
  </w:endnote>
  <w:endnote w:type="continuationSeparator" w:id="0">
    <w:p w14:paraId="4C2D67FA" w14:textId="77777777" w:rsidR="00083408" w:rsidRDefault="0008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866C" w14:textId="77777777" w:rsidR="00083408" w:rsidRDefault="00083408">
      <w:pPr>
        <w:spacing w:after="0" w:line="240" w:lineRule="auto"/>
      </w:pPr>
      <w:r>
        <w:separator/>
      </w:r>
    </w:p>
  </w:footnote>
  <w:footnote w:type="continuationSeparator" w:id="0">
    <w:p w14:paraId="73A62BD6" w14:textId="77777777" w:rsidR="00083408" w:rsidRDefault="00083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630A" w14:textId="77777777" w:rsidR="000953B4" w:rsidRDefault="008F142F">
    <w:pPr>
      <w:pStyle w:val="Glava"/>
    </w:pPr>
    <w:r w:rsidRPr="000953B4">
      <w:rPr>
        <w:noProof/>
        <w:lang w:eastAsia="sl-SI"/>
      </w:rPr>
      <w:drawing>
        <wp:inline distT="0" distB="0" distL="0" distR="0" wp14:anchorId="37BDE01B" wp14:editId="0A4B3DEF">
          <wp:extent cx="1285875" cy="750470"/>
          <wp:effectExtent l="19050" t="0" r="9525" b="0"/>
          <wp:docPr id="2" name="Slika 0" descr="logotipGrad_SLOA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Grad_SLOANG_1.jpg"/>
                  <pic:cNvPicPr/>
                </pic:nvPicPr>
                <pic:blipFill>
                  <a:blip r:embed="rId1" cstate="print"/>
                  <a:stretch>
                    <a:fillRect/>
                  </a:stretch>
                </pic:blipFill>
                <pic:spPr>
                  <a:xfrm>
                    <a:off x="0" y="0"/>
                    <a:ext cx="1286621" cy="750905"/>
                  </a:xfrm>
                  <a:prstGeom prst="rect">
                    <a:avLst/>
                  </a:prstGeom>
                </pic:spPr>
              </pic:pic>
            </a:graphicData>
          </a:graphic>
        </wp:inline>
      </w:drawing>
    </w:r>
  </w:p>
  <w:p w14:paraId="4F986A79" w14:textId="77777777" w:rsidR="000953B4" w:rsidRDefault="0008340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80A03"/>
    <w:multiLevelType w:val="hybridMultilevel"/>
    <w:tmpl w:val="78388BBA"/>
    <w:lvl w:ilvl="0" w:tplc="27CACFA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64D7013"/>
    <w:multiLevelType w:val="hybridMultilevel"/>
    <w:tmpl w:val="9D9C113E"/>
    <w:lvl w:ilvl="0" w:tplc="9ED4AC02">
      <w:numFmt w:val="bullet"/>
      <w:lvlText w:val="-"/>
      <w:lvlJc w:val="left"/>
      <w:pPr>
        <w:tabs>
          <w:tab w:val="num" w:pos="-6228"/>
        </w:tabs>
        <w:ind w:left="-6228" w:hanging="360"/>
      </w:pPr>
      <w:rPr>
        <w:rFonts w:ascii="Times New Roman" w:eastAsia="Times New Roman" w:hAnsi="Times New Roman" w:cs="Times New Roman" w:hint="default"/>
      </w:rPr>
    </w:lvl>
    <w:lvl w:ilvl="1" w:tplc="9ED4AC0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54C38A4"/>
    <w:multiLevelType w:val="hybridMultilevel"/>
    <w:tmpl w:val="4880DE06"/>
    <w:lvl w:ilvl="0" w:tplc="27CACFA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2F"/>
    <w:rsid w:val="00014422"/>
    <w:rsid w:val="00083408"/>
    <w:rsid w:val="000A5DC7"/>
    <w:rsid w:val="00102484"/>
    <w:rsid w:val="00175764"/>
    <w:rsid w:val="001D248D"/>
    <w:rsid w:val="00280425"/>
    <w:rsid w:val="003C4131"/>
    <w:rsid w:val="004411CC"/>
    <w:rsid w:val="006120A7"/>
    <w:rsid w:val="007B33C0"/>
    <w:rsid w:val="008E4174"/>
    <w:rsid w:val="008F142F"/>
    <w:rsid w:val="009B182A"/>
    <w:rsid w:val="00A24097"/>
    <w:rsid w:val="00C22193"/>
    <w:rsid w:val="00CD1BB8"/>
    <w:rsid w:val="00E67707"/>
    <w:rsid w:val="00F90D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2F78"/>
  <w15:chartTrackingRefBased/>
  <w15:docId w15:val="{42CC4E09-9CB9-484D-AFFD-72A9B3C9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142F"/>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F142F"/>
    <w:pPr>
      <w:ind w:left="720"/>
      <w:contextualSpacing/>
    </w:pPr>
  </w:style>
  <w:style w:type="paragraph" w:styleId="Glava">
    <w:name w:val="header"/>
    <w:basedOn w:val="Navaden"/>
    <w:link w:val="GlavaZnak"/>
    <w:uiPriority w:val="99"/>
    <w:unhideWhenUsed/>
    <w:rsid w:val="008F142F"/>
    <w:pPr>
      <w:tabs>
        <w:tab w:val="center" w:pos="4536"/>
        <w:tab w:val="right" w:pos="9072"/>
      </w:tabs>
      <w:spacing w:after="0" w:line="240" w:lineRule="auto"/>
    </w:pPr>
  </w:style>
  <w:style w:type="character" w:customStyle="1" w:styleId="GlavaZnak">
    <w:name w:val="Glava Znak"/>
    <w:basedOn w:val="Privzetapisavaodstavka"/>
    <w:link w:val="Glava"/>
    <w:uiPriority w:val="99"/>
    <w:rsid w:val="008F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Valentinčič</dc:creator>
  <cp:keywords/>
  <dc:description/>
  <cp:lastModifiedBy>Samo Resnik</cp:lastModifiedBy>
  <cp:revision>4</cp:revision>
  <cp:lastPrinted>2020-02-17T07:21:00Z</cp:lastPrinted>
  <dcterms:created xsi:type="dcterms:W3CDTF">2021-11-25T08:08:00Z</dcterms:created>
  <dcterms:modified xsi:type="dcterms:W3CDTF">2021-11-25T09:23:00Z</dcterms:modified>
</cp:coreProperties>
</file>